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DA8" w:rsidRDefault="00271DA8" w:rsidP="00271DA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leader="do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General Rating Formula for Restrictive Lung Disease </w:t>
      </w:r>
    </w:p>
    <w:p w:rsidR="00271DA8" w:rsidRDefault="00271DA8" w:rsidP="00271DA8">
      <w:pPr>
        <w:tabs>
          <w:tab w:val="left" w:pos="720"/>
          <w:tab w:val="left" w:pos="1080"/>
          <w:tab w:val="left" w:pos="1260"/>
          <w:tab w:val="left" w:pos="1800"/>
          <w:tab w:val="left" w:pos="2160"/>
          <w:tab w:val="left" w:pos="2520"/>
          <w:tab w:val="right" w:leader="do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</w:t>
      </w:r>
      <w:proofErr w:type="gramStart"/>
      <w:r>
        <w:rPr>
          <w:rFonts w:ascii="Times New Roman" w:hAnsi="Times New Roman"/>
        </w:rPr>
        <w:t>diagnostic</w:t>
      </w:r>
      <w:proofErr w:type="gramEnd"/>
      <w:r>
        <w:rPr>
          <w:rFonts w:ascii="Times New Roman" w:hAnsi="Times New Roman"/>
        </w:rPr>
        <w:t xml:space="preserve"> codes 6840 through 6845): </w:t>
      </w:r>
    </w:p>
    <w:p w:rsidR="00271DA8" w:rsidRDefault="00271DA8" w:rsidP="00271DA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leader="do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FEV-1 less than 40 percent of predicted value, or; the ratio of </w:t>
      </w:r>
    </w:p>
    <w:p w:rsidR="00271DA8" w:rsidRDefault="00271DA8" w:rsidP="00271DA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leader="do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Forced Expiratory Volume in one second to Forced Vital </w:t>
      </w:r>
    </w:p>
    <w:p w:rsidR="00271DA8" w:rsidRDefault="00271DA8" w:rsidP="00271DA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leader="do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Capacity (FEV-1/FVC) less than 40 </w:t>
      </w:r>
      <w:proofErr w:type="gramStart"/>
      <w:r>
        <w:rPr>
          <w:rFonts w:ascii="Times New Roman" w:hAnsi="Times New Roman"/>
        </w:rPr>
        <w:t>percent,</w:t>
      </w:r>
      <w:proofErr w:type="gramEnd"/>
      <w:r>
        <w:rPr>
          <w:rFonts w:ascii="Times New Roman" w:hAnsi="Times New Roman"/>
        </w:rPr>
        <w:t xml:space="preserve"> or; Diffusion Capacity </w:t>
      </w:r>
    </w:p>
    <w:p w:rsidR="00271DA8" w:rsidRDefault="00271DA8" w:rsidP="00271DA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leader="do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of</w:t>
      </w:r>
      <w:proofErr w:type="gramEnd"/>
      <w:r>
        <w:rPr>
          <w:rFonts w:ascii="Times New Roman" w:hAnsi="Times New Roman"/>
        </w:rPr>
        <w:t xml:space="preserve"> the Lung for Carbon Monoxide by the Single Breath Method </w:t>
      </w:r>
    </w:p>
    <w:p w:rsidR="00271DA8" w:rsidRDefault="00271DA8" w:rsidP="00271DA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leader="do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(DLCO (SB)) less than 40-percent predicted, or; maximum </w:t>
      </w:r>
    </w:p>
    <w:p w:rsidR="00271DA8" w:rsidRDefault="00271DA8" w:rsidP="00271DA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leader="do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exercise</w:t>
      </w:r>
      <w:proofErr w:type="gramEnd"/>
      <w:r>
        <w:rPr>
          <w:rFonts w:ascii="Times New Roman" w:hAnsi="Times New Roman"/>
        </w:rPr>
        <w:t xml:space="preserve"> capacity less than 15 ml/kg/min oxygen consumption </w:t>
      </w:r>
    </w:p>
    <w:p w:rsidR="00271DA8" w:rsidRDefault="00271DA8" w:rsidP="00271DA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leader="do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</w:t>
      </w:r>
      <w:proofErr w:type="gramStart"/>
      <w:r>
        <w:rPr>
          <w:rFonts w:ascii="Times New Roman" w:hAnsi="Times New Roman"/>
        </w:rPr>
        <w:t>with</w:t>
      </w:r>
      <w:proofErr w:type="gramEnd"/>
      <w:r>
        <w:rPr>
          <w:rFonts w:ascii="Times New Roman" w:hAnsi="Times New Roman"/>
        </w:rPr>
        <w:t xml:space="preserve"> cardiac or respiratory limitation), or; </w:t>
      </w:r>
      <w:proofErr w:type="spellStart"/>
      <w:r>
        <w:rPr>
          <w:rFonts w:ascii="Times New Roman" w:hAnsi="Times New Roman"/>
        </w:rPr>
        <w:t>cor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pulmonale</w:t>
      </w:r>
      <w:proofErr w:type="spellEnd"/>
      <w:r>
        <w:rPr>
          <w:rFonts w:ascii="Times New Roman" w:hAnsi="Times New Roman"/>
        </w:rPr>
        <w:t xml:space="preserve"> (right </w:t>
      </w:r>
    </w:p>
    <w:p w:rsidR="00271DA8" w:rsidRDefault="00271DA8" w:rsidP="00271DA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leader="do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heart</w:t>
      </w:r>
      <w:proofErr w:type="gramEnd"/>
      <w:r>
        <w:rPr>
          <w:rFonts w:ascii="Times New Roman" w:hAnsi="Times New Roman"/>
        </w:rPr>
        <w:t xml:space="preserve"> failure), or; right ventricular hypertrophy, or; pulmonary</w:t>
      </w:r>
    </w:p>
    <w:p w:rsidR="00271DA8" w:rsidRDefault="00271DA8" w:rsidP="00271DA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leader="do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hypertension</w:t>
      </w:r>
      <w:proofErr w:type="gramEnd"/>
      <w:r>
        <w:rPr>
          <w:rFonts w:ascii="Times New Roman" w:hAnsi="Times New Roman"/>
        </w:rPr>
        <w:t xml:space="preserve"> (shown by Echo or cardiac catheterization), or;</w:t>
      </w:r>
    </w:p>
    <w:p w:rsidR="00271DA8" w:rsidRDefault="00271DA8" w:rsidP="00271DA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leader="do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episode(s)</w:t>
      </w:r>
      <w:proofErr w:type="gramEnd"/>
      <w:r>
        <w:rPr>
          <w:rFonts w:ascii="Times New Roman" w:hAnsi="Times New Roman"/>
        </w:rPr>
        <w:t xml:space="preserve"> of acute respiratory failure, or; requires outpatient </w:t>
      </w:r>
    </w:p>
    <w:p w:rsidR="00271DA8" w:rsidRDefault="00271DA8" w:rsidP="00271DA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leader="do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oxygen</w:t>
      </w:r>
      <w:proofErr w:type="gramEnd"/>
      <w:r>
        <w:rPr>
          <w:rFonts w:ascii="Times New Roman" w:hAnsi="Times New Roman"/>
        </w:rPr>
        <w:t xml:space="preserve"> therapy</w:t>
      </w:r>
      <w:r>
        <w:rPr>
          <w:rFonts w:ascii="Times New Roman" w:hAnsi="Times New Roman"/>
        </w:rPr>
        <w:tab/>
        <w:t xml:space="preserve">100  </w:t>
      </w:r>
    </w:p>
    <w:p w:rsidR="00271DA8" w:rsidRDefault="00271DA8" w:rsidP="00271DA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leader="do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FEV-1 of 40- to 55-percent predicted, or; FEV-1/FVC of 40 to 55 </w:t>
      </w:r>
    </w:p>
    <w:p w:rsidR="00271DA8" w:rsidRDefault="00271DA8" w:rsidP="00271DA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leader="do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percent</w:t>
      </w:r>
      <w:proofErr w:type="gramEnd"/>
      <w:r>
        <w:rPr>
          <w:rFonts w:ascii="Times New Roman" w:hAnsi="Times New Roman"/>
        </w:rPr>
        <w:t xml:space="preserve">, or; DLCO (SB) of 40- to 55-percent predicted, or; </w:t>
      </w:r>
    </w:p>
    <w:p w:rsidR="00271DA8" w:rsidRDefault="00271DA8" w:rsidP="00271DA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leader="do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maximum</w:t>
      </w:r>
      <w:proofErr w:type="gramEnd"/>
      <w:r>
        <w:rPr>
          <w:rFonts w:ascii="Times New Roman" w:hAnsi="Times New Roman"/>
        </w:rPr>
        <w:t xml:space="preserve"> oxygen consumption of 15 to 20 ml/kg/min (with</w:t>
      </w:r>
    </w:p>
    <w:p w:rsidR="00271DA8" w:rsidRDefault="00271DA8" w:rsidP="00271DA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leader="do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cardiorespiratory</w:t>
      </w:r>
      <w:proofErr w:type="gramEnd"/>
      <w:r>
        <w:rPr>
          <w:rFonts w:ascii="Times New Roman" w:hAnsi="Times New Roman"/>
        </w:rPr>
        <w:t xml:space="preserve"> limit)</w:t>
      </w:r>
      <w:r>
        <w:rPr>
          <w:rFonts w:ascii="Times New Roman" w:hAnsi="Times New Roman"/>
        </w:rPr>
        <w:tab/>
        <w:t xml:space="preserve">60  </w:t>
      </w:r>
    </w:p>
    <w:p w:rsidR="00271DA8" w:rsidRDefault="00271DA8" w:rsidP="00271DA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leader="do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FEV-1 of 56- to 70-percent predicted, or; FEV-1/FVC of 56 to 70 </w:t>
      </w:r>
    </w:p>
    <w:p w:rsidR="00271DA8" w:rsidRDefault="00271DA8" w:rsidP="00271DA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leader="do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percent</w:t>
      </w:r>
      <w:proofErr w:type="gramEnd"/>
      <w:r>
        <w:rPr>
          <w:rFonts w:ascii="Times New Roman" w:hAnsi="Times New Roman"/>
        </w:rPr>
        <w:t>, or; DLCO (SB) 56- to 65-percent predicted</w:t>
      </w:r>
      <w:r>
        <w:rPr>
          <w:rFonts w:ascii="Times New Roman" w:hAnsi="Times New Roman"/>
        </w:rPr>
        <w:tab/>
        <w:t xml:space="preserve">30  </w:t>
      </w:r>
    </w:p>
    <w:p w:rsidR="00271DA8" w:rsidRDefault="00271DA8" w:rsidP="00271DA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leader="do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FEV-1 of 71- to 80-percent predicted, or; FEV-1/FVC of 71 to 80 </w:t>
      </w:r>
    </w:p>
    <w:p w:rsidR="00271DA8" w:rsidRDefault="00271DA8" w:rsidP="00271DA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leader="do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percent</w:t>
      </w:r>
      <w:proofErr w:type="gramEnd"/>
      <w:r>
        <w:rPr>
          <w:rFonts w:ascii="Times New Roman" w:hAnsi="Times New Roman"/>
        </w:rPr>
        <w:t>, or; DLCO (SB) 66- to 80-percent predicted</w:t>
      </w:r>
      <w:r>
        <w:rPr>
          <w:rFonts w:ascii="Times New Roman" w:hAnsi="Times New Roman"/>
        </w:rPr>
        <w:tab/>
        <w:t xml:space="preserve">10 </w:t>
      </w:r>
    </w:p>
    <w:p w:rsidR="00D755A1" w:rsidRDefault="00D755A1"/>
    <w:p w:rsidR="00271DA8" w:rsidRDefault="00271DA8"/>
    <w:p w:rsidR="00271DA8" w:rsidRDefault="00271DA8" w:rsidP="00271DA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leader="dot" w:pos="9180"/>
        </w:tabs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Asbestosis.</w:t>
      </w:r>
      <w:proofErr w:type="gramEnd"/>
    </w:p>
    <w:p w:rsidR="00271DA8" w:rsidRDefault="00271DA8" w:rsidP="00271DA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leader="dot" w:pos="9180"/>
        </w:tabs>
        <w:jc w:val="both"/>
        <w:rPr>
          <w:rFonts w:ascii="Times New Roman" w:hAnsi="Times New Roman"/>
        </w:rPr>
      </w:pPr>
    </w:p>
    <w:p w:rsidR="00271DA8" w:rsidRDefault="00271DA8" w:rsidP="00271DA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leader="do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General Rating Formula for Interstitial Lung Disease (diagnostic </w:t>
      </w:r>
    </w:p>
    <w:p w:rsidR="00271DA8" w:rsidRDefault="00271DA8" w:rsidP="00271DA8">
      <w:pPr>
        <w:tabs>
          <w:tab w:val="left" w:pos="720"/>
          <w:tab w:val="left" w:pos="1080"/>
          <w:tab w:val="left" w:pos="1260"/>
          <w:tab w:val="left" w:pos="1800"/>
          <w:tab w:val="left" w:pos="2160"/>
          <w:tab w:val="left" w:pos="2520"/>
          <w:tab w:val="right" w:leader="do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codes</w:t>
      </w:r>
      <w:proofErr w:type="gramEnd"/>
      <w:r>
        <w:rPr>
          <w:rFonts w:ascii="Times New Roman" w:hAnsi="Times New Roman"/>
        </w:rPr>
        <w:t xml:space="preserve"> 6825 through 6833): </w:t>
      </w:r>
    </w:p>
    <w:p w:rsidR="00271DA8" w:rsidRDefault="00271DA8" w:rsidP="00271DA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leader="do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Forced Vital Capacity (FVC) less than 50-percent predicted, </w:t>
      </w:r>
    </w:p>
    <w:p w:rsidR="00271DA8" w:rsidRDefault="00271DA8" w:rsidP="00271DA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leader="do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or</w:t>
      </w:r>
      <w:proofErr w:type="gramEnd"/>
      <w:r>
        <w:rPr>
          <w:rFonts w:ascii="Times New Roman" w:hAnsi="Times New Roman"/>
        </w:rPr>
        <w:t xml:space="preserve">; Diffusion Capacity of the Lung for Carbon Monoxide by the </w:t>
      </w:r>
    </w:p>
    <w:p w:rsidR="00271DA8" w:rsidRDefault="00271DA8" w:rsidP="00271DA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leader="do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Single Breath Method (DLCO (SB)) less than 40-percent predicted, </w:t>
      </w:r>
    </w:p>
    <w:p w:rsidR="00271DA8" w:rsidRDefault="00271DA8" w:rsidP="00271DA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leader="do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or</w:t>
      </w:r>
      <w:proofErr w:type="gramEnd"/>
      <w:r>
        <w:rPr>
          <w:rFonts w:ascii="Times New Roman" w:hAnsi="Times New Roman"/>
        </w:rPr>
        <w:t>; maximum exercise capacity less than 15 ml/kg/min oxygen</w:t>
      </w:r>
    </w:p>
    <w:p w:rsidR="00271DA8" w:rsidRDefault="00271DA8" w:rsidP="00271DA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leader="do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proofErr w:type="gramStart"/>
      <w:r>
        <w:rPr>
          <w:rFonts w:ascii="Times New Roman" w:hAnsi="Times New Roman"/>
        </w:rPr>
        <w:t>consumption</w:t>
      </w:r>
      <w:proofErr w:type="gramEnd"/>
      <w:r>
        <w:rPr>
          <w:rFonts w:ascii="Times New Roman" w:hAnsi="Times New Roman"/>
        </w:rPr>
        <w:t xml:space="preserve"> with cardiorespiratory limitation, or; </w:t>
      </w:r>
      <w:proofErr w:type="spellStart"/>
      <w:r>
        <w:rPr>
          <w:rFonts w:ascii="Times New Roman" w:hAnsi="Times New Roman"/>
        </w:rPr>
        <w:t>cor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pulmonale</w:t>
      </w:r>
      <w:proofErr w:type="spellEnd"/>
      <w:r>
        <w:rPr>
          <w:rFonts w:ascii="Times New Roman" w:hAnsi="Times New Roman"/>
        </w:rPr>
        <w:t xml:space="preserve"> </w:t>
      </w:r>
    </w:p>
    <w:p w:rsidR="00271DA8" w:rsidRDefault="00271DA8" w:rsidP="00271DA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leader="do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or</w:t>
      </w:r>
      <w:proofErr w:type="gramEnd"/>
      <w:r>
        <w:rPr>
          <w:rFonts w:ascii="Times New Roman" w:hAnsi="Times New Roman"/>
        </w:rPr>
        <w:t xml:space="preserve"> pulmonary hypertension, or; requires outpatient oxygen </w:t>
      </w:r>
    </w:p>
    <w:p w:rsidR="00271DA8" w:rsidRDefault="00271DA8" w:rsidP="00271DA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leader="do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therapy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100 </w:t>
      </w:r>
    </w:p>
    <w:p w:rsidR="00271DA8" w:rsidRDefault="00271DA8" w:rsidP="00271DA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leader="do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FVC of 50- to 64-percent predicted, or; DLCO (SB) of 40- to </w:t>
      </w:r>
    </w:p>
    <w:p w:rsidR="00271DA8" w:rsidRDefault="00271DA8" w:rsidP="00271DA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leader="do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55-percent predicted, or; maximum exercise capacity of 15 to </w:t>
      </w:r>
    </w:p>
    <w:p w:rsidR="00271DA8" w:rsidRDefault="00271DA8" w:rsidP="00271DA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leader="do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20 ml/kg/min oxygen consumption with cardiorespiratory </w:t>
      </w:r>
    </w:p>
    <w:p w:rsidR="00271DA8" w:rsidRDefault="00271DA8" w:rsidP="00271DA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leader="do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limitation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60 </w:t>
      </w:r>
    </w:p>
    <w:p w:rsidR="00271DA8" w:rsidRDefault="00271DA8" w:rsidP="00271DA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leader="do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FVC of 65- to 74-percent predicted, or; DLCO (SB) of 56- to </w:t>
      </w:r>
    </w:p>
    <w:p w:rsidR="00271DA8" w:rsidRDefault="00271DA8" w:rsidP="00271DA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leader="do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65-percent predicted</w:t>
      </w:r>
      <w:r>
        <w:rPr>
          <w:rFonts w:ascii="Times New Roman" w:hAnsi="Times New Roman"/>
        </w:rPr>
        <w:tab/>
        <w:t xml:space="preserve">30  </w:t>
      </w:r>
    </w:p>
    <w:p w:rsidR="00271DA8" w:rsidRDefault="00271DA8" w:rsidP="00271DA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leader="do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FVC of 75- to 80-percent predicted, or; DLCO (SB) of 66- to </w:t>
      </w:r>
    </w:p>
    <w:p w:rsidR="00271DA8" w:rsidRDefault="00271DA8" w:rsidP="00271DA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leader="do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80-percent predicted</w:t>
      </w:r>
      <w:r>
        <w:rPr>
          <w:rFonts w:ascii="Times New Roman" w:hAnsi="Times New Roman"/>
        </w:rPr>
        <w:tab/>
        <w:t xml:space="preserve">10 </w:t>
      </w:r>
    </w:p>
    <w:p w:rsidR="00271DA8" w:rsidRDefault="00271DA8">
      <w:bookmarkStart w:id="0" w:name="_GoBack"/>
      <w:bookmarkEnd w:id="0"/>
    </w:p>
    <w:sectPr w:rsidR="00271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EE"/>
    <w:rsid w:val="00271DA8"/>
    <w:rsid w:val="00825CEE"/>
    <w:rsid w:val="00D7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amunz</dc:creator>
  <cp:keywords/>
  <dc:description/>
  <cp:lastModifiedBy>amunz</cp:lastModifiedBy>
  <cp:revision>2</cp:revision>
  <dcterms:created xsi:type="dcterms:W3CDTF">2018-04-11T19:48:00Z</dcterms:created>
  <dcterms:modified xsi:type="dcterms:W3CDTF">2018-04-11T19:50:00Z</dcterms:modified>
</cp:coreProperties>
</file>